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E5B" w:rsidRPr="008D7C77" w:rsidRDefault="006E0E5B" w:rsidP="008D7C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7C77">
        <w:rPr>
          <w:rFonts w:ascii="Times New Roman" w:hAnsi="Times New Roman" w:cs="Times New Roman"/>
          <w:b/>
          <w:bCs/>
          <w:sz w:val="28"/>
          <w:szCs w:val="28"/>
        </w:rPr>
        <w:t>Нормативные основы самоуправления обучающихся.</w:t>
      </w:r>
    </w:p>
    <w:p w:rsidR="006E0E5B" w:rsidRDefault="006E0E5B" w:rsidP="008D7C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7C77">
        <w:rPr>
          <w:rFonts w:ascii="Times New Roman" w:hAnsi="Times New Roman" w:cs="Times New Roman"/>
          <w:sz w:val="24"/>
          <w:szCs w:val="24"/>
        </w:rPr>
        <w:t xml:space="preserve">Все управление. в конечном счете, </w:t>
      </w:r>
    </w:p>
    <w:p w:rsidR="006E0E5B" w:rsidRPr="008D7C77" w:rsidRDefault="006E0E5B" w:rsidP="008D7C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7C77">
        <w:rPr>
          <w:rFonts w:ascii="Times New Roman" w:hAnsi="Times New Roman" w:cs="Times New Roman"/>
          <w:sz w:val="24"/>
          <w:szCs w:val="24"/>
        </w:rPr>
        <w:t>сводится к стимулированию активности других людей</w:t>
      </w:r>
    </w:p>
    <w:p w:rsidR="006E0E5B" w:rsidRDefault="006E0E5B" w:rsidP="008D7C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 Якокк</w:t>
      </w:r>
    </w:p>
    <w:p w:rsidR="006E0E5B" w:rsidRDefault="006E0E5B" w:rsidP="0027645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 ребенка, обучающегося в школе было  зафиксированно почти сто лет назад – в «Основных принципах  единой трудовой школы»  и опубликованы 16 октября 1918 года, где прямо сказано «Дети должны участвовать во  во всей школьной жизни. Для этого они должны пользоваться правом самоуправления и проявлять постоянную активною взаимопомощь, готовясь стать гражданами государства, они должны, возможно, раньше чувствовать  себя  гражданами своей школы»</w:t>
      </w:r>
    </w:p>
    <w:p w:rsidR="006E0E5B" w:rsidRPr="00276455" w:rsidRDefault="006E0E5B" w:rsidP="00276455">
      <w:pPr>
        <w:pStyle w:val="ListParagraph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Международные документы.</w:t>
      </w:r>
    </w:p>
    <w:p w:rsidR="006E0E5B" w:rsidRPr="00276455" w:rsidRDefault="006E0E5B" w:rsidP="0027645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6455">
        <w:rPr>
          <w:rFonts w:ascii="Times New Roman" w:hAnsi="Times New Roman" w:cs="Times New Roman"/>
          <w:sz w:val="24"/>
          <w:szCs w:val="24"/>
        </w:rPr>
        <w:t>1.1 «</w:t>
      </w:r>
      <w:r w:rsidRPr="00276455">
        <w:rPr>
          <w:rFonts w:ascii="Times New Roman" w:hAnsi="Times New Roman" w:cs="Times New Roman"/>
          <w:i/>
          <w:iCs/>
          <w:sz w:val="24"/>
          <w:szCs w:val="24"/>
        </w:rPr>
        <w:t>Всеобщая декларация прав человека</w:t>
      </w:r>
      <w:r w:rsidRPr="00276455">
        <w:rPr>
          <w:rFonts w:ascii="Times New Roman" w:hAnsi="Times New Roman" w:cs="Times New Roman"/>
          <w:sz w:val="24"/>
          <w:szCs w:val="24"/>
        </w:rPr>
        <w:t>» (ст. 21) , которая прямо указывает «каждый человек имеет право принимать участие в управлении своей страной непосредственно или через  посредство свободно избранных представителей»</w:t>
      </w:r>
    </w:p>
    <w:p w:rsidR="006E0E5B" w:rsidRPr="00276455" w:rsidRDefault="006E0E5B" w:rsidP="0027645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6455">
        <w:rPr>
          <w:rFonts w:ascii="Times New Roman" w:hAnsi="Times New Roman" w:cs="Times New Roman"/>
          <w:sz w:val="24"/>
          <w:szCs w:val="24"/>
        </w:rPr>
        <w:t>1.2 «</w:t>
      </w:r>
      <w:r w:rsidRPr="00276455">
        <w:rPr>
          <w:rFonts w:ascii="Times New Roman" w:hAnsi="Times New Roman" w:cs="Times New Roman"/>
          <w:i/>
          <w:iCs/>
          <w:sz w:val="24"/>
          <w:szCs w:val="24"/>
        </w:rPr>
        <w:t>Конвенция о правах ребенка</w:t>
      </w:r>
      <w:r w:rsidRPr="00276455">
        <w:rPr>
          <w:rFonts w:ascii="Times New Roman" w:hAnsi="Times New Roman" w:cs="Times New Roman"/>
          <w:sz w:val="24"/>
          <w:szCs w:val="24"/>
        </w:rPr>
        <w:t>»  Резолюция  44\25 Генеральной Ассамблеи ООН от 20 ноября 1989 года вступила в силу 2 сентября 1990 года. (ст.29)  в конвенции говорится, «государства-участники соглашаются в том, что образование ребенка должно быть направлено на :</w:t>
      </w:r>
    </w:p>
    <w:p w:rsidR="006E0E5B" w:rsidRPr="00276455" w:rsidRDefault="006E0E5B" w:rsidP="0027645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6455">
        <w:rPr>
          <w:rFonts w:ascii="Times New Roman" w:hAnsi="Times New Roman" w:cs="Times New Roman"/>
          <w:sz w:val="24"/>
          <w:szCs w:val="24"/>
        </w:rPr>
        <w:t>а) воспитание  уважения к правам человека и основным свободам, а  также принципам, провозглашенным в Уставе Организации Объединенных Наций;</w:t>
      </w:r>
    </w:p>
    <w:p w:rsidR="006E0E5B" w:rsidRPr="00276455" w:rsidRDefault="006E0E5B" w:rsidP="0027645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6455">
        <w:rPr>
          <w:rFonts w:ascii="Times New Roman" w:hAnsi="Times New Roman" w:cs="Times New Roman"/>
          <w:sz w:val="24"/>
          <w:szCs w:val="24"/>
        </w:rPr>
        <w:t>б) подготовку ребенка к сознательной жизни в свободном обществе в духе понимания, мира, терпимости, равноправия мужчин и женщин и дружбу между всеми народами…»</w:t>
      </w:r>
    </w:p>
    <w:p w:rsidR="006E0E5B" w:rsidRPr="00276455" w:rsidRDefault="006E0E5B" w:rsidP="00276455">
      <w:pPr>
        <w:pStyle w:val="ListParagraph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455">
        <w:rPr>
          <w:rFonts w:ascii="Times New Roman" w:hAnsi="Times New Roman" w:cs="Times New Roman"/>
          <w:b/>
          <w:bCs/>
          <w:sz w:val="24"/>
          <w:szCs w:val="24"/>
        </w:rPr>
        <w:t>Федеральное законодательство о самоуправлении.</w:t>
      </w:r>
    </w:p>
    <w:p w:rsidR="006E0E5B" w:rsidRPr="00276455" w:rsidRDefault="006E0E5B" w:rsidP="00276455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6455">
        <w:rPr>
          <w:rFonts w:ascii="Times New Roman" w:hAnsi="Times New Roman" w:cs="Times New Roman"/>
          <w:i/>
          <w:iCs/>
          <w:sz w:val="24"/>
          <w:szCs w:val="24"/>
        </w:rPr>
        <w:t>2.1 Конституция Российской Федерации</w:t>
      </w:r>
      <w:r w:rsidRPr="00276455">
        <w:rPr>
          <w:rFonts w:ascii="Times New Roman" w:hAnsi="Times New Roman" w:cs="Times New Roman"/>
          <w:sz w:val="24"/>
          <w:szCs w:val="24"/>
        </w:rPr>
        <w:t>.принята на референдуме 12 декабря 1993 г. В  статье  17  Конституции РФ   зафиксировано, что:</w:t>
      </w:r>
    </w:p>
    <w:p w:rsidR="006E0E5B" w:rsidRPr="00276455" w:rsidRDefault="006E0E5B" w:rsidP="0027645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6455">
        <w:rPr>
          <w:rFonts w:ascii="Times New Roman" w:hAnsi="Times New Roman" w:cs="Times New Roman"/>
          <w:sz w:val="24"/>
          <w:szCs w:val="24"/>
        </w:rPr>
        <w:t>а)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</w:t>
      </w:r>
    </w:p>
    <w:p w:rsidR="006E0E5B" w:rsidRPr="00276455" w:rsidRDefault="006E0E5B" w:rsidP="0027645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6455">
        <w:rPr>
          <w:rFonts w:ascii="Times New Roman" w:hAnsi="Times New Roman" w:cs="Times New Roman"/>
          <w:sz w:val="24"/>
          <w:szCs w:val="24"/>
        </w:rPr>
        <w:t>б) основные права и свободы человека неотчуждаемы и принадлежат каждому от рождения</w:t>
      </w:r>
    </w:p>
    <w:p w:rsidR="006E0E5B" w:rsidRPr="00276455" w:rsidRDefault="006E0E5B" w:rsidP="0027645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6455">
        <w:rPr>
          <w:rFonts w:ascii="Times New Roman" w:hAnsi="Times New Roman" w:cs="Times New Roman"/>
          <w:sz w:val="24"/>
          <w:szCs w:val="24"/>
        </w:rPr>
        <w:t>в) осуществление прав и свобод человека и гражданина  не должно нарушать права и свободы других лиц.</w:t>
      </w:r>
    </w:p>
    <w:p w:rsidR="006E0E5B" w:rsidRPr="00276455" w:rsidRDefault="006E0E5B" w:rsidP="0027645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6455">
        <w:rPr>
          <w:rFonts w:ascii="Times New Roman" w:hAnsi="Times New Roman" w:cs="Times New Roman"/>
          <w:i/>
          <w:iCs/>
          <w:sz w:val="24"/>
          <w:szCs w:val="24"/>
        </w:rPr>
        <w:t xml:space="preserve">2.2  Закон «об общих принципах организации местного самоуправления в Российской Федерации»  </w:t>
      </w:r>
      <w:r w:rsidRPr="00276455">
        <w:rPr>
          <w:rFonts w:ascii="Times New Roman" w:hAnsi="Times New Roman" w:cs="Times New Roman"/>
          <w:sz w:val="24"/>
          <w:szCs w:val="24"/>
        </w:rPr>
        <w:t>2003 года  № 131-ФЗ  в этом законе дается определение  понятия «самоуправления» «местное самоуправление  в Российской Федерации – форма  осуществления  народом своей власти, обеспечивающая в пределах,  установленных Конституцией Российской Федерации, федеральными законами … самостоятельное  и под свою ответственность решение населением непосредственно и (или) через органы местного самоуправления вопросов местного значения исходя из интересов населения с учетом исторических и иных местных традиций»</w:t>
      </w:r>
    </w:p>
    <w:p w:rsidR="006E0E5B" w:rsidRPr="00276455" w:rsidRDefault="006E0E5B" w:rsidP="00276455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76455">
        <w:rPr>
          <w:rFonts w:ascii="Times New Roman" w:hAnsi="Times New Roman" w:cs="Times New Roman"/>
          <w:i/>
          <w:iCs/>
          <w:sz w:val="24"/>
          <w:szCs w:val="24"/>
        </w:rPr>
        <w:t xml:space="preserve"> 2.3   Закон «Об основных гарантиях прав ребенка в Российской Федерации».</w:t>
      </w:r>
    </w:p>
    <w:p w:rsidR="006E0E5B" w:rsidRPr="00276455" w:rsidRDefault="006E0E5B" w:rsidP="0027645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6455">
        <w:rPr>
          <w:rFonts w:ascii="Times New Roman" w:hAnsi="Times New Roman" w:cs="Times New Roman"/>
          <w:sz w:val="24"/>
          <w:szCs w:val="24"/>
        </w:rPr>
        <w:t xml:space="preserve"> от 24 июля 1998 года № 124-ФЗ,   статья 7  «Содействие ребенку в реализации и защите его прав и законных интересов»  далее статья 9   «Меры по защите  прав ребенка при осуществлении деятельности в области  его образования и воспитания»</w:t>
      </w:r>
    </w:p>
    <w:p w:rsidR="006E0E5B" w:rsidRPr="00276455" w:rsidRDefault="006E0E5B" w:rsidP="0027645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6455">
        <w:rPr>
          <w:rFonts w:ascii="Times New Roman" w:hAnsi="Times New Roman" w:cs="Times New Roman"/>
          <w:sz w:val="24"/>
          <w:szCs w:val="24"/>
        </w:rPr>
        <w:t xml:space="preserve"> а) при осуществлении деятельности в области образования и воспитания ребенка в семье, образовательном учреждении не могут ущемляться права ребенка…</w:t>
      </w:r>
    </w:p>
    <w:p w:rsidR="006E0E5B" w:rsidRPr="00276455" w:rsidRDefault="006E0E5B" w:rsidP="0027645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6455">
        <w:rPr>
          <w:rFonts w:ascii="Times New Roman" w:hAnsi="Times New Roman" w:cs="Times New Roman"/>
          <w:sz w:val="24"/>
          <w:szCs w:val="24"/>
        </w:rPr>
        <w:t xml:space="preserve"> б) обучающиеся, воспитанники образовательных учреждений. за исключением дошкольных учреждений и учреждений начального общего образования, вправе  самостоятельно или через своих выборных представителей ходатайствовать перед  администрацией указанных учреждений о проведении с участием  выборных представителей обучающихся, воспитанников дисциплинарного расследования деятельности работников образовательных учреждений, нарушающих  и  ущемляющих права ребенка.</w:t>
      </w:r>
    </w:p>
    <w:p w:rsidR="006E0E5B" w:rsidRPr="00276455" w:rsidRDefault="006E0E5B" w:rsidP="0027645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6455">
        <w:rPr>
          <w:rFonts w:ascii="Times New Roman" w:hAnsi="Times New Roman" w:cs="Times New Roman"/>
          <w:sz w:val="24"/>
          <w:szCs w:val="24"/>
        </w:rPr>
        <w:t>в) обучающиеся, воспитанники указанных образовательных учреждений могут  проводить во внеучебное время собрания и митинги по вопросам защиты своих  нарушенных прав. администрация образовательного учреждения не вправе препятствовать проведению таких собраний и митингов, в том  числе на территории  и в помещении образовательного учреждения, если выборными представителями обучающихся, воспитанников выполнены условия проведения указанных собраний и митингов, установленные уставом образовательного учреждения. такие  собрания и митинги не могут проводиться в нарушение установленных законодательством Российской Федерации требований соблюдения общественного порядка и не  должны  препятствовать образовательному и воспитательному процесса</w:t>
      </w:r>
    </w:p>
    <w:p w:rsidR="006E0E5B" w:rsidRPr="00276455" w:rsidRDefault="006E0E5B" w:rsidP="0027645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6455">
        <w:rPr>
          <w:rFonts w:ascii="Times New Roman" w:hAnsi="Times New Roman" w:cs="Times New Roman"/>
          <w:i/>
          <w:iCs/>
          <w:sz w:val="24"/>
          <w:szCs w:val="24"/>
        </w:rPr>
        <w:t>2.4  Федеральный закон «Об образовании в Российской Федерации»   от 29 декабря    2012 года  № 273-ФЗ,</w:t>
      </w:r>
      <w:r w:rsidRPr="00276455">
        <w:rPr>
          <w:rFonts w:ascii="Times New Roman" w:hAnsi="Times New Roman" w:cs="Times New Roman"/>
          <w:sz w:val="24"/>
          <w:szCs w:val="24"/>
        </w:rPr>
        <w:t xml:space="preserve">  в статье 3 закона указаны  «основные принципы государственной политики и правого регулирования отношений в сфере  образования» « демократический характер управления образованием, обеспечение прав педагогических работников, обучающихся, родителей (законных представителей)  несовершеннолетних обучающихся на  участие в управлении образовательными организациями».</w:t>
      </w:r>
    </w:p>
    <w:p w:rsidR="006E0E5B" w:rsidRPr="00276455" w:rsidRDefault="006E0E5B" w:rsidP="00276455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76455">
        <w:rPr>
          <w:rFonts w:ascii="Times New Roman" w:hAnsi="Times New Roman" w:cs="Times New Roman"/>
          <w:sz w:val="24"/>
          <w:szCs w:val="24"/>
        </w:rPr>
        <w:t xml:space="preserve">статья 26 «Управление  образовательной организацией». Часть2 гласит: «Управление  образовательной организацией осуществляется на основе сочетания принципов </w:t>
      </w:r>
      <w:r w:rsidRPr="00276455">
        <w:rPr>
          <w:rFonts w:ascii="Times New Roman" w:hAnsi="Times New Roman" w:cs="Times New Roman"/>
          <w:i/>
          <w:iCs/>
          <w:sz w:val="24"/>
          <w:szCs w:val="24"/>
        </w:rPr>
        <w:t>единоначалия и коллегиальности»</w:t>
      </w:r>
    </w:p>
    <w:sectPr w:rsidR="006E0E5B" w:rsidRPr="00276455" w:rsidSect="002D2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2030"/>
    <w:multiLevelType w:val="hybridMultilevel"/>
    <w:tmpl w:val="1772B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CB13E1"/>
    <w:multiLevelType w:val="hybridMultilevel"/>
    <w:tmpl w:val="BC548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56DE4"/>
    <w:multiLevelType w:val="hybridMultilevel"/>
    <w:tmpl w:val="A0E61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7C77"/>
    <w:rsid w:val="00071AF0"/>
    <w:rsid w:val="001D1AB7"/>
    <w:rsid w:val="00276455"/>
    <w:rsid w:val="002D2F87"/>
    <w:rsid w:val="002E0145"/>
    <w:rsid w:val="004C006B"/>
    <w:rsid w:val="00567B1A"/>
    <w:rsid w:val="006D5A1A"/>
    <w:rsid w:val="006E0E5B"/>
    <w:rsid w:val="007423F4"/>
    <w:rsid w:val="00885723"/>
    <w:rsid w:val="008D7C77"/>
    <w:rsid w:val="00B36E38"/>
    <w:rsid w:val="00B50507"/>
    <w:rsid w:val="00B573A3"/>
    <w:rsid w:val="00C5616B"/>
    <w:rsid w:val="00C61E16"/>
    <w:rsid w:val="00CD4FD7"/>
    <w:rsid w:val="00D0279B"/>
    <w:rsid w:val="00DC7643"/>
    <w:rsid w:val="00DD0545"/>
    <w:rsid w:val="00F8571D"/>
    <w:rsid w:val="00FC44AE"/>
    <w:rsid w:val="00FF3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F87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61E1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199</TotalTime>
  <Pages>2</Pages>
  <Words>726</Words>
  <Characters>4140</Characters>
  <Application>Microsoft Office Outlook</Application>
  <DocSecurity>0</DocSecurity>
  <Lines>0</Lines>
  <Paragraphs>0</Paragraphs>
  <ScaleCrop>false</ScaleCrop>
  <Company>172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CPU-2</dc:creator>
  <cp:keywords/>
  <dc:description/>
  <cp:lastModifiedBy>Mycomp</cp:lastModifiedBy>
  <cp:revision>8</cp:revision>
  <dcterms:created xsi:type="dcterms:W3CDTF">2014-02-12T11:55:00Z</dcterms:created>
  <dcterms:modified xsi:type="dcterms:W3CDTF">2014-03-05T07:10:00Z</dcterms:modified>
</cp:coreProperties>
</file>